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987"/>
        <w:tblW w:w="13433" w:type="dxa"/>
        <w:tblLook w:val="04A0" w:firstRow="1" w:lastRow="0" w:firstColumn="1" w:lastColumn="0" w:noHBand="0" w:noVBand="1"/>
      </w:tblPr>
      <w:tblGrid>
        <w:gridCol w:w="3227"/>
        <w:gridCol w:w="10206"/>
      </w:tblGrid>
      <w:tr w:rsidR="003C7553" w:rsidTr="003A6C48">
        <w:trPr>
          <w:trHeight w:val="340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C7553" w:rsidRPr="00297A39" w:rsidRDefault="003C7553" w:rsidP="004E60DB">
            <w:pPr>
              <w:jc w:val="center"/>
              <w:rPr>
                <w:b/>
                <w:sz w:val="18"/>
                <w:szCs w:val="18"/>
              </w:rPr>
            </w:pPr>
          </w:p>
          <w:p w:rsidR="00A55753" w:rsidRDefault="00A55753" w:rsidP="003A6C48">
            <w:pPr>
              <w:jc w:val="center"/>
            </w:pPr>
          </w:p>
          <w:p w:rsidR="00A55753" w:rsidRDefault="00A55753" w:rsidP="003A6C48">
            <w:pPr>
              <w:jc w:val="center"/>
            </w:pPr>
          </w:p>
          <w:p w:rsidR="00A55753" w:rsidRDefault="00A55753" w:rsidP="003A6C48">
            <w:pPr>
              <w:jc w:val="center"/>
            </w:pPr>
          </w:p>
          <w:p w:rsidR="00A55753" w:rsidRDefault="00A55753" w:rsidP="003A6C48">
            <w:pPr>
              <w:jc w:val="center"/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C7553" w:rsidRDefault="003C7553" w:rsidP="003A6C48">
            <w:pPr>
              <w:jc w:val="center"/>
            </w:pPr>
          </w:p>
          <w:p w:rsidR="003A6C48" w:rsidRDefault="003A6C48" w:rsidP="008F528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F5288" w:rsidRDefault="008F5288" w:rsidP="008F5288">
            <w:pPr>
              <w:rPr>
                <w:b/>
                <w:i/>
                <w:sz w:val="28"/>
                <w:szCs w:val="28"/>
              </w:rPr>
            </w:pPr>
          </w:p>
          <w:p w:rsidR="005B7337" w:rsidRDefault="005B7337" w:rsidP="003A6C4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A6C48" w:rsidRDefault="00A55753" w:rsidP="003A6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ОТЧЁТ</w:t>
            </w:r>
          </w:p>
          <w:p w:rsidR="00A55753" w:rsidRDefault="00A55753" w:rsidP="003A6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 </w:t>
            </w:r>
            <w:r w:rsidR="008F5288">
              <w:rPr>
                <w:b/>
                <w:i/>
                <w:sz w:val="28"/>
                <w:szCs w:val="28"/>
              </w:rPr>
              <w:t>10</w:t>
            </w:r>
            <w:r w:rsidR="00E71282">
              <w:rPr>
                <w:b/>
                <w:i/>
                <w:sz w:val="28"/>
                <w:szCs w:val="28"/>
              </w:rPr>
              <w:t>.11.202</w:t>
            </w:r>
            <w:r w:rsidR="008F5288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 xml:space="preserve"> о выполнении плана устранения выявленных нарушений </w:t>
            </w:r>
          </w:p>
          <w:p w:rsidR="008F5288" w:rsidRPr="008F5288" w:rsidRDefault="008F5288" w:rsidP="008F5288">
            <w:pPr>
              <w:spacing w:line="276" w:lineRule="auto"/>
              <w:jc w:val="center"/>
              <w:rPr>
                <w:rFonts w:eastAsia="Calibri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</w:rPr>
              <w:t xml:space="preserve">в </w:t>
            </w:r>
            <w:r w:rsidR="00A55753">
              <w:rPr>
                <w:b/>
                <w:i/>
                <w:sz w:val="28"/>
                <w:szCs w:val="28"/>
              </w:rPr>
              <w:t>ГОУ «</w:t>
            </w:r>
            <w:proofErr w:type="gramStart"/>
            <w:r w:rsidR="00A55753">
              <w:rPr>
                <w:b/>
                <w:i/>
                <w:sz w:val="28"/>
                <w:szCs w:val="28"/>
              </w:rPr>
              <w:t>С(</w:t>
            </w:r>
            <w:proofErr w:type="gramEnd"/>
            <w:r w:rsidR="00A55753">
              <w:rPr>
                <w:b/>
                <w:i/>
                <w:sz w:val="28"/>
                <w:szCs w:val="28"/>
              </w:rPr>
              <w:t>К)Ш № 44» г. Усинска</w:t>
            </w:r>
            <w:r>
              <w:rPr>
                <w:b/>
                <w:i/>
                <w:sz w:val="28"/>
                <w:szCs w:val="28"/>
              </w:rPr>
              <w:t xml:space="preserve"> в ходе проверки </w:t>
            </w:r>
            <w:r w:rsidRPr="005B7337">
              <w:rPr>
                <w:b/>
                <w:bCs/>
                <w:i/>
                <w:sz w:val="28"/>
                <w:szCs w:val="28"/>
                <w:lang w:eastAsia="ru-RU"/>
              </w:rPr>
              <w:t>Территориальны</w:t>
            </w:r>
            <w:r w:rsidRPr="008F5288">
              <w:rPr>
                <w:b/>
                <w:bCs/>
                <w:i/>
                <w:sz w:val="28"/>
                <w:szCs w:val="28"/>
                <w:lang w:eastAsia="ru-RU"/>
              </w:rPr>
              <w:t>м</w:t>
            </w:r>
            <w:r w:rsidRPr="005B7337">
              <w:rPr>
                <w:b/>
                <w:bCs/>
                <w:i/>
                <w:sz w:val="28"/>
                <w:szCs w:val="28"/>
                <w:lang w:eastAsia="ru-RU"/>
              </w:rPr>
              <w:t xml:space="preserve"> отдел</w:t>
            </w:r>
            <w:r w:rsidRPr="008F5288">
              <w:rPr>
                <w:b/>
                <w:bCs/>
                <w:i/>
                <w:sz w:val="28"/>
                <w:szCs w:val="28"/>
                <w:lang w:eastAsia="ru-RU"/>
              </w:rPr>
              <w:t>ом</w:t>
            </w:r>
          </w:p>
          <w:p w:rsidR="00112600" w:rsidRDefault="008F5288" w:rsidP="00A55753">
            <w:pPr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5B7337">
              <w:rPr>
                <w:b/>
                <w:bCs/>
                <w:i/>
                <w:sz w:val="28"/>
                <w:szCs w:val="28"/>
                <w:lang w:eastAsia="ru-RU"/>
              </w:rPr>
              <w:t>Управления Федеральной службы</w:t>
            </w:r>
            <w:r w:rsidR="00112600" w:rsidRPr="005B7337">
              <w:rPr>
                <w:b/>
                <w:bCs/>
                <w:i/>
                <w:sz w:val="28"/>
                <w:szCs w:val="28"/>
                <w:lang w:eastAsia="ru-RU"/>
              </w:rPr>
              <w:t xml:space="preserve">по надзору в сфере защиты прав потребителейи благополучия человека по Республике Коми </w:t>
            </w:r>
            <w:r w:rsidR="00112600" w:rsidRPr="00112600">
              <w:rPr>
                <w:b/>
                <w:bCs/>
                <w:i/>
                <w:sz w:val="28"/>
                <w:szCs w:val="28"/>
                <w:lang w:eastAsia="ru-RU"/>
              </w:rPr>
              <w:t xml:space="preserve"> в городе Усинске</w:t>
            </w:r>
          </w:p>
          <w:p w:rsidR="003A6C48" w:rsidRPr="00112600" w:rsidRDefault="00112600" w:rsidP="00A5575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(18.10.2021 – 29.10.2021</w:t>
            </w:r>
            <w:r w:rsidR="00BB7296">
              <w:rPr>
                <w:b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3A6C48" w:rsidRDefault="003A6C48" w:rsidP="00A55753">
            <w:pPr>
              <w:ind w:left="-3227"/>
              <w:rPr>
                <w:b/>
                <w:i/>
                <w:sz w:val="28"/>
                <w:szCs w:val="28"/>
              </w:rPr>
            </w:pPr>
          </w:p>
          <w:p w:rsidR="00112600" w:rsidRPr="00A21E81" w:rsidRDefault="00112600" w:rsidP="00A55753">
            <w:pPr>
              <w:ind w:left="-3227"/>
              <w:rPr>
                <w:b/>
                <w:i/>
                <w:sz w:val="28"/>
                <w:szCs w:val="28"/>
              </w:rPr>
            </w:pPr>
          </w:p>
        </w:tc>
      </w:tr>
    </w:tbl>
    <w:p w:rsidR="00B52123" w:rsidRDefault="00B52123" w:rsidP="00B52123"/>
    <w:p w:rsidR="00A21E81" w:rsidRPr="00A21E81" w:rsidRDefault="00A21E81" w:rsidP="00A21E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5DF5" w:rsidRDefault="006C5DF5" w:rsidP="00A2564D">
      <w:pPr>
        <w:rPr>
          <w:rFonts w:ascii="Times New Roman" w:hAnsi="Times New Roman" w:cs="Times New Roman"/>
          <w:sz w:val="24"/>
          <w:szCs w:val="24"/>
        </w:rPr>
      </w:pPr>
    </w:p>
    <w:p w:rsidR="00A55753" w:rsidRDefault="00A55753" w:rsidP="00A2564D">
      <w:pPr>
        <w:rPr>
          <w:rFonts w:ascii="Times New Roman" w:hAnsi="Times New Roman" w:cs="Times New Roman"/>
          <w:sz w:val="24"/>
          <w:szCs w:val="24"/>
        </w:rPr>
      </w:pPr>
    </w:p>
    <w:p w:rsidR="00112600" w:rsidRDefault="00112600" w:rsidP="00A256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Spec="center" w:tblpY="591"/>
        <w:tblOverlap w:val="never"/>
        <w:tblW w:w="14567" w:type="dxa"/>
        <w:tblLook w:val="04A0" w:firstRow="1" w:lastRow="0" w:firstColumn="1" w:lastColumn="0" w:noHBand="0" w:noVBand="1"/>
      </w:tblPr>
      <w:tblGrid>
        <w:gridCol w:w="2943"/>
        <w:gridCol w:w="3119"/>
        <w:gridCol w:w="3544"/>
        <w:gridCol w:w="2126"/>
        <w:gridCol w:w="2835"/>
      </w:tblGrid>
      <w:tr w:rsidR="003E0018" w:rsidTr="00C75BD2">
        <w:trPr>
          <w:trHeight w:val="1075"/>
        </w:trPr>
        <w:tc>
          <w:tcPr>
            <w:tcW w:w="2943" w:type="dxa"/>
          </w:tcPr>
          <w:p w:rsidR="003E0018" w:rsidRPr="00C75BD2" w:rsidRDefault="005503DF" w:rsidP="00C75BD2">
            <w:pPr>
              <w:rPr>
                <w:b/>
              </w:rPr>
            </w:pPr>
            <w:r w:rsidRPr="00C75BD2">
              <w:rPr>
                <w:b/>
              </w:rPr>
              <w:t>Содержание</w:t>
            </w:r>
            <w:r w:rsidR="003E0018" w:rsidRPr="00C75BD2">
              <w:rPr>
                <w:b/>
              </w:rPr>
              <w:t xml:space="preserve"> нарушения</w:t>
            </w:r>
          </w:p>
        </w:tc>
        <w:tc>
          <w:tcPr>
            <w:tcW w:w="3119" w:type="dxa"/>
          </w:tcPr>
          <w:p w:rsidR="003E0018" w:rsidRPr="00C75BD2" w:rsidRDefault="005503DF" w:rsidP="00C75BD2">
            <w:pPr>
              <w:rPr>
                <w:b/>
              </w:rPr>
            </w:pPr>
            <w:r w:rsidRPr="00C75BD2">
              <w:rPr>
                <w:b/>
              </w:rPr>
              <w:t>Нарушено положение нормативного правового акта (пункт, статья, наименование, реквизиты)</w:t>
            </w:r>
          </w:p>
        </w:tc>
        <w:tc>
          <w:tcPr>
            <w:tcW w:w="3544" w:type="dxa"/>
          </w:tcPr>
          <w:p w:rsidR="003E0018" w:rsidRPr="00C75BD2" w:rsidRDefault="003E0018" w:rsidP="00C75BD2">
            <w:pPr>
              <w:rPr>
                <w:b/>
              </w:rPr>
            </w:pPr>
            <w:r w:rsidRPr="00C75BD2">
              <w:rPr>
                <w:b/>
              </w:rPr>
              <w:t>Проведение мероприятия, принятые меры по устранению нарушений</w:t>
            </w:r>
          </w:p>
        </w:tc>
        <w:tc>
          <w:tcPr>
            <w:tcW w:w="2126" w:type="dxa"/>
          </w:tcPr>
          <w:p w:rsidR="003E0018" w:rsidRPr="00C75BD2" w:rsidRDefault="003E0018" w:rsidP="00C75BD2">
            <w:pPr>
              <w:rPr>
                <w:b/>
              </w:rPr>
            </w:pPr>
            <w:r w:rsidRPr="00C75BD2">
              <w:rPr>
                <w:b/>
              </w:rPr>
              <w:t>Сроки исполнения</w:t>
            </w:r>
          </w:p>
        </w:tc>
        <w:tc>
          <w:tcPr>
            <w:tcW w:w="2835" w:type="dxa"/>
          </w:tcPr>
          <w:p w:rsidR="003E0018" w:rsidRPr="00C75BD2" w:rsidRDefault="003E0018" w:rsidP="00C75BD2">
            <w:pPr>
              <w:rPr>
                <w:b/>
              </w:rPr>
            </w:pPr>
            <w:r w:rsidRPr="00C75BD2">
              <w:rPr>
                <w:b/>
              </w:rPr>
              <w:t>Наименование  документа, копия которого прилагается в качествеподтверждения устранения нарушения</w:t>
            </w:r>
          </w:p>
        </w:tc>
      </w:tr>
      <w:tr w:rsidR="003E0018" w:rsidRPr="002C2C0E" w:rsidTr="00C75BD2">
        <w:trPr>
          <w:trHeight w:val="698"/>
        </w:trPr>
        <w:tc>
          <w:tcPr>
            <w:tcW w:w="2943" w:type="dxa"/>
          </w:tcPr>
          <w:p w:rsidR="004B795D" w:rsidRDefault="005503DF" w:rsidP="00C75BD2">
            <w:r>
              <w:t>В примерном меню не соблюдены требования по массе порций с учётом возраста обучающихся</w:t>
            </w:r>
          </w:p>
          <w:p w:rsidR="004B795D" w:rsidRDefault="004B795D" w:rsidP="00C75BD2">
            <w:r>
              <w:t xml:space="preserve">- с </w:t>
            </w:r>
            <w:r w:rsidR="00F0214F">
              <w:t>7 до 11 лет</w:t>
            </w:r>
          </w:p>
          <w:p w:rsidR="004B795D" w:rsidRPr="002C2C0E" w:rsidRDefault="004B795D" w:rsidP="00C75BD2"/>
        </w:tc>
        <w:tc>
          <w:tcPr>
            <w:tcW w:w="3119" w:type="dxa"/>
          </w:tcPr>
          <w:p w:rsidR="003E0018" w:rsidRPr="004B795D" w:rsidRDefault="00561847" w:rsidP="00C75BD2">
            <w:r>
              <w:t>Приложение 9, таблицы 1 п.п.</w:t>
            </w:r>
            <w:r w:rsidR="004B795D">
              <w:t xml:space="preserve">8.1.2. п. 8.1. радела </w:t>
            </w:r>
            <w:proofErr w:type="gramStart"/>
            <w:r w:rsidR="004B795D">
              <w:rPr>
                <w:lang w:val="en-US"/>
              </w:rPr>
              <w:t>VIII</w:t>
            </w:r>
            <w:proofErr w:type="gramEnd"/>
            <w:r w:rsidR="004B795D">
              <w:t>СанПиН 2.3/2.4.3590-20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3544" w:type="dxa"/>
          </w:tcPr>
          <w:p w:rsidR="003E0018" w:rsidRPr="002C2C0E" w:rsidRDefault="000E6694" w:rsidP="00C75BD2">
            <w:r>
              <w:t xml:space="preserve">В примерное меню внесены изменения в </w:t>
            </w:r>
            <w:r w:rsidR="005A1A48">
              <w:t xml:space="preserve">соответствии с  требованием Приложения 9, таблицы 1 п.п.8.1.2. п. 8.1. радела </w:t>
            </w:r>
            <w:proofErr w:type="gramStart"/>
            <w:r w:rsidR="005A1A48">
              <w:rPr>
                <w:lang w:val="en-US"/>
              </w:rPr>
              <w:t>VIII</w:t>
            </w:r>
            <w:proofErr w:type="gramEnd"/>
            <w:r w:rsidR="005A1A48">
              <w:t>СанПиН 2.3/2.4.3590-20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2126" w:type="dxa"/>
          </w:tcPr>
          <w:p w:rsidR="003E0018" w:rsidRDefault="003E0018" w:rsidP="00C75BD2">
            <w:r>
              <w:t>До 11.11.2021</w:t>
            </w:r>
          </w:p>
        </w:tc>
        <w:tc>
          <w:tcPr>
            <w:tcW w:w="2835" w:type="dxa"/>
          </w:tcPr>
          <w:p w:rsidR="003E0018" w:rsidRDefault="00261445" w:rsidP="00C75BD2">
            <w:r>
              <w:t>Цикличное 10-дневное меню на осенне-зимний период для обучающихся возрастной категории 7 – 11 лет</w:t>
            </w:r>
          </w:p>
        </w:tc>
      </w:tr>
      <w:tr w:rsidR="003E0018" w:rsidRPr="002C2C0E" w:rsidTr="00C75BD2">
        <w:trPr>
          <w:trHeight w:val="841"/>
        </w:trPr>
        <w:tc>
          <w:tcPr>
            <w:tcW w:w="2943" w:type="dxa"/>
          </w:tcPr>
          <w:p w:rsidR="003E0018" w:rsidRDefault="00561847" w:rsidP="00C75BD2">
            <w:r>
              <w:t>В примерном меню не соблюдены требования по суммарному объёму блюд с учётом возраста обучающихся</w:t>
            </w:r>
          </w:p>
          <w:p w:rsidR="00561847" w:rsidRDefault="00561847" w:rsidP="00C75BD2">
            <w:r>
              <w:t>- с 7 до 11 лет;</w:t>
            </w:r>
          </w:p>
          <w:p w:rsidR="00561847" w:rsidRPr="002C2C0E" w:rsidRDefault="003F1ED4" w:rsidP="00C75BD2">
            <w:r>
              <w:t>- с 12 до 18 лет</w:t>
            </w:r>
          </w:p>
        </w:tc>
        <w:tc>
          <w:tcPr>
            <w:tcW w:w="3119" w:type="dxa"/>
          </w:tcPr>
          <w:p w:rsidR="003E0018" w:rsidRPr="002C2C0E" w:rsidRDefault="00561847" w:rsidP="00C75BD2">
            <w:r>
              <w:t xml:space="preserve">Приложение 9, таблицы 3 п.п.8.1.2. п. 8.1. радела </w:t>
            </w:r>
            <w:proofErr w:type="gramStart"/>
            <w:r>
              <w:rPr>
                <w:lang w:val="en-US"/>
              </w:rPr>
              <w:t>VIII</w:t>
            </w:r>
            <w:proofErr w:type="gramEnd"/>
            <w:r>
              <w:t>СанПиН 2.3/2.4.3590-20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3544" w:type="dxa"/>
          </w:tcPr>
          <w:p w:rsidR="003E0018" w:rsidRPr="002C2C0E" w:rsidRDefault="005A1A48" w:rsidP="00C75BD2">
            <w:r>
              <w:t xml:space="preserve">В примерное меню внесены изменения в соответствии с  требованием Приложения 9,таблицы 3 п.п.8.1.2. п. 8.1. радела </w:t>
            </w:r>
            <w:proofErr w:type="gramStart"/>
            <w:r>
              <w:rPr>
                <w:lang w:val="en-US"/>
              </w:rPr>
              <w:t>VIII</w:t>
            </w:r>
            <w:proofErr w:type="gramEnd"/>
            <w:r>
              <w:t>СанПиН 2.3/2.4.3590-20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2126" w:type="dxa"/>
          </w:tcPr>
          <w:p w:rsidR="003E0018" w:rsidRDefault="00561847" w:rsidP="00C75BD2">
            <w:r>
              <w:t>До 11.11.2021</w:t>
            </w:r>
          </w:p>
        </w:tc>
        <w:tc>
          <w:tcPr>
            <w:tcW w:w="2835" w:type="dxa"/>
          </w:tcPr>
          <w:p w:rsidR="003E0018" w:rsidRDefault="001F33CF" w:rsidP="00C75BD2">
            <w:r>
              <w:t>Цикличное 10-дневное меню на осенне-зимний период для обучающихся возрастной категории 7 – 11 лет.</w:t>
            </w:r>
          </w:p>
          <w:p w:rsidR="001F33CF" w:rsidRDefault="001F33CF" w:rsidP="00C75BD2">
            <w:r>
              <w:t>Цикличное 10-дневное меню на осенне-зимний период для обучающихся возрастной категории 12 – 18 лет</w:t>
            </w:r>
          </w:p>
        </w:tc>
      </w:tr>
      <w:tr w:rsidR="00561847" w:rsidTr="00C75BD2">
        <w:trPr>
          <w:trHeight w:val="841"/>
        </w:trPr>
        <w:tc>
          <w:tcPr>
            <w:tcW w:w="2943" w:type="dxa"/>
          </w:tcPr>
          <w:p w:rsidR="00561847" w:rsidRPr="002C2C0E" w:rsidRDefault="00027FB6" w:rsidP="00C75BD2">
            <w:r>
              <w:t>Отсутствуют сведения о проведении вакцинации в соответствии с национальным календарём профилактических прививок у Скальской А.Л.</w:t>
            </w:r>
          </w:p>
        </w:tc>
        <w:tc>
          <w:tcPr>
            <w:tcW w:w="3119" w:type="dxa"/>
          </w:tcPr>
          <w:p w:rsidR="00561847" w:rsidRPr="002C2C0E" w:rsidRDefault="00027FB6" w:rsidP="00C75BD2">
            <w:r>
              <w:t>П. 1.5 раздел 1 СП 2.4.3648-20 «Санитарно-эпидемиологические требования к организации</w:t>
            </w:r>
            <w:r w:rsidR="0061437E">
              <w:t xml:space="preserve"> воспитания и обучения, отдыха и оздоровления детей и молодёжи»</w:t>
            </w:r>
          </w:p>
        </w:tc>
        <w:tc>
          <w:tcPr>
            <w:tcW w:w="3544" w:type="dxa"/>
          </w:tcPr>
          <w:p w:rsidR="00F0214F" w:rsidRDefault="00F0214F" w:rsidP="00C75BD2">
            <w:r>
              <w:t>Прививка от гриппа сделана 14.10.2021.</w:t>
            </w:r>
          </w:p>
          <w:p w:rsidR="00561847" w:rsidRPr="002C2C0E" w:rsidRDefault="005A1A48" w:rsidP="00C75BD2">
            <w:r>
              <w:t>Вакцинация от АДС-м, гепатита</w:t>
            </w:r>
            <w:r w:rsidR="000E6694">
              <w:t>В буд</w:t>
            </w:r>
            <w:r w:rsidR="003F1ED4">
              <w:t>ет произведена после 14.11.2021</w:t>
            </w:r>
          </w:p>
        </w:tc>
        <w:tc>
          <w:tcPr>
            <w:tcW w:w="2126" w:type="dxa"/>
          </w:tcPr>
          <w:p w:rsidR="00561847" w:rsidRDefault="00561847" w:rsidP="00C75BD2">
            <w:r>
              <w:t>До 11.11.2021</w:t>
            </w:r>
          </w:p>
        </w:tc>
        <w:tc>
          <w:tcPr>
            <w:tcW w:w="2835" w:type="dxa"/>
          </w:tcPr>
          <w:p w:rsidR="0061437E" w:rsidRPr="0061437E" w:rsidRDefault="0061437E" w:rsidP="00C75BD2">
            <w:r w:rsidRPr="0061437E">
              <w:t xml:space="preserve">Справка из прививочного кабинета ГБУЗ РК </w:t>
            </w:r>
            <w:r>
              <w:t>«</w:t>
            </w:r>
            <w:r w:rsidRPr="0061437E">
              <w:t>Усинская центральная районная больница</w:t>
            </w:r>
            <w:r>
              <w:t>»</w:t>
            </w:r>
          </w:p>
          <w:p w:rsidR="0061437E" w:rsidRDefault="0061437E" w:rsidP="00C75BD2"/>
        </w:tc>
      </w:tr>
    </w:tbl>
    <w:p w:rsidR="005A65DD" w:rsidRDefault="005A65DD" w:rsidP="005A1A48">
      <w:pPr>
        <w:rPr>
          <w:rFonts w:ascii="Times New Roman" w:hAnsi="Times New Roman" w:cs="Times New Roman"/>
          <w:sz w:val="24"/>
          <w:szCs w:val="24"/>
        </w:rPr>
      </w:pPr>
    </w:p>
    <w:p w:rsidR="005A65DD" w:rsidRDefault="005A65DD" w:rsidP="005A1A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65DD" w:rsidSect="004B723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39" w:rsidRDefault="00F82839" w:rsidP="004B7236">
      <w:pPr>
        <w:spacing w:after="0" w:line="240" w:lineRule="auto"/>
      </w:pPr>
      <w:r>
        <w:separator/>
      </w:r>
    </w:p>
  </w:endnote>
  <w:endnote w:type="continuationSeparator" w:id="0">
    <w:p w:rsidR="00F82839" w:rsidRDefault="00F82839" w:rsidP="004B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39" w:rsidRDefault="00F82839" w:rsidP="004B7236">
      <w:pPr>
        <w:spacing w:after="0" w:line="240" w:lineRule="auto"/>
      </w:pPr>
      <w:r>
        <w:separator/>
      </w:r>
    </w:p>
  </w:footnote>
  <w:footnote w:type="continuationSeparator" w:id="0">
    <w:p w:rsidR="00F82839" w:rsidRDefault="00F82839" w:rsidP="004B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888"/>
    <w:multiLevelType w:val="multilevel"/>
    <w:tmpl w:val="81BCA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AC62BF"/>
    <w:multiLevelType w:val="multilevel"/>
    <w:tmpl w:val="01743C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6ED70470"/>
    <w:multiLevelType w:val="multilevel"/>
    <w:tmpl w:val="E10C2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A4B"/>
    <w:rsid w:val="000045E2"/>
    <w:rsid w:val="00027FB6"/>
    <w:rsid w:val="00050B40"/>
    <w:rsid w:val="000572E1"/>
    <w:rsid w:val="00067640"/>
    <w:rsid w:val="00067787"/>
    <w:rsid w:val="000D1203"/>
    <w:rsid w:val="000D2015"/>
    <w:rsid w:val="000E6694"/>
    <w:rsid w:val="000F05A1"/>
    <w:rsid w:val="00100FF3"/>
    <w:rsid w:val="00112600"/>
    <w:rsid w:val="00117C9B"/>
    <w:rsid w:val="00123EBF"/>
    <w:rsid w:val="00142C2A"/>
    <w:rsid w:val="00145499"/>
    <w:rsid w:val="00186259"/>
    <w:rsid w:val="001A5E3A"/>
    <w:rsid w:val="001A79E3"/>
    <w:rsid w:val="001B6537"/>
    <w:rsid w:val="001D621E"/>
    <w:rsid w:val="001F022F"/>
    <w:rsid w:val="001F33CF"/>
    <w:rsid w:val="00213FF6"/>
    <w:rsid w:val="002325B2"/>
    <w:rsid w:val="00232D99"/>
    <w:rsid w:val="0024462A"/>
    <w:rsid w:val="00261445"/>
    <w:rsid w:val="00297A39"/>
    <w:rsid w:val="002A61C0"/>
    <w:rsid w:val="002B01BD"/>
    <w:rsid w:val="002C2C0E"/>
    <w:rsid w:val="003001EA"/>
    <w:rsid w:val="00327E70"/>
    <w:rsid w:val="00332791"/>
    <w:rsid w:val="003363DE"/>
    <w:rsid w:val="00346C74"/>
    <w:rsid w:val="003857FE"/>
    <w:rsid w:val="00395B95"/>
    <w:rsid w:val="003A6C48"/>
    <w:rsid w:val="003C7553"/>
    <w:rsid w:val="003D4E2E"/>
    <w:rsid w:val="003E0018"/>
    <w:rsid w:val="003F1ED4"/>
    <w:rsid w:val="00443250"/>
    <w:rsid w:val="004600BB"/>
    <w:rsid w:val="00485511"/>
    <w:rsid w:val="00485A90"/>
    <w:rsid w:val="004B6F26"/>
    <w:rsid w:val="004B7236"/>
    <w:rsid w:val="004B795D"/>
    <w:rsid w:val="004D14B5"/>
    <w:rsid w:val="004D2ACA"/>
    <w:rsid w:val="004D31C3"/>
    <w:rsid w:val="004E60DB"/>
    <w:rsid w:val="00511A26"/>
    <w:rsid w:val="00543DC8"/>
    <w:rsid w:val="005503DF"/>
    <w:rsid w:val="00561847"/>
    <w:rsid w:val="00586408"/>
    <w:rsid w:val="00597D91"/>
    <w:rsid w:val="005A1A48"/>
    <w:rsid w:val="005A65DD"/>
    <w:rsid w:val="005B1E2A"/>
    <w:rsid w:val="005B7337"/>
    <w:rsid w:val="005C50C7"/>
    <w:rsid w:val="0061437E"/>
    <w:rsid w:val="006353B6"/>
    <w:rsid w:val="006501CB"/>
    <w:rsid w:val="00663774"/>
    <w:rsid w:val="006B0C79"/>
    <w:rsid w:val="006B2244"/>
    <w:rsid w:val="006C39FB"/>
    <w:rsid w:val="006C5DF5"/>
    <w:rsid w:val="006E62A9"/>
    <w:rsid w:val="00750AD9"/>
    <w:rsid w:val="0075176C"/>
    <w:rsid w:val="0076765B"/>
    <w:rsid w:val="00772FA2"/>
    <w:rsid w:val="00790D53"/>
    <w:rsid w:val="00791C08"/>
    <w:rsid w:val="007A21AA"/>
    <w:rsid w:val="007C1805"/>
    <w:rsid w:val="00803D80"/>
    <w:rsid w:val="008105B0"/>
    <w:rsid w:val="00832438"/>
    <w:rsid w:val="00847F73"/>
    <w:rsid w:val="00875BA3"/>
    <w:rsid w:val="0089193B"/>
    <w:rsid w:val="00895FCB"/>
    <w:rsid w:val="008A2117"/>
    <w:rsid w:val="008F5288"/>
    <w:rsid w:val="00945C10"/>
    <w:rsid w:val="00993618"/>
    <w:rsid w:val="009A7FCB"/>
    <w:rsid w:val="00A21E81"/>
    <w:rsid w:val="00A2564D"/>
    <w:rsid w:val="00A36C9A"/>
    <w:rsid w:val="00A55753"/>
    <w:rsid w:val="00AA2E64"/>
    <w:rsid w:val="00AA5E11"/>
    <w:rsid w:val="00AF1E09"/>
    <w:rsid w:val="00B26919"/>
    <w:rsid w:val="00B333D7"/>
    <w:rsid w:val="00B52123"/>
    <w:rsid w:val="00B57756"/>
    <w:rsid w:val="00BB697E"/>
    <w:rsid w:val="00BB7296"/>
    <w:rsid w:val="00C057E7"/>
    <w:rsid w:val="00C46997"/>
    <w:rsid w:val="00C75BD2"/>
    <w:rsid w:val="00C81A4B"/>
    <w:rsid w:val="00C914AB"/>
    <w:rsid w:val="00CB1BE7"/>
    <w:rsid w:val="00CB488F"/>
    <w:rsid w:val="00CF6209"/>
    <w:rsid w:val="00D00B63"/>
    <w:rsid w:val="00D37648"/>
    <w:rsid w:val="00D53C0D"/>
    <w:rsid w:val="00D84FF9"/>
    <w:rsid w:val="00D9297D"/>
    <w:rsid w:val="00DD2672"/>
    <w:rsid w:val="00DE3B83"/>
    <w:rsid w:val="00DF107A"/>
    <w:rsid w:val="00DF2ABF"/>
    <w:rsid w:val="00DF3798"/>
    <w:rsid w:val="00DF58C7"/>
    <w:rsid w:val="00E32333"/>
    <w:rsid w:val="00E478D9"/>
    <w:rsid w:val="00E61F1E"/>
    <w:rsid w:val="00E71282"/>
    <w:rsid w:val="00E7513E"/>
    <w:rsid w:val="00EB14A2"/>
    <w:rsid w:val="00EC4488"/>
    <w:rsid w:val="00ED1699"/>
    <w:rsid w:val="00EF0A74"/>
    <w:rsid w:val="00F0214F"/>
    <w:rsid w:val="00F22008"/>
    <w:rsid w:val="00F430C9"/>
    <w:rsid w:val="00F701C5"/>
    <w:rsid w:val="00F74337"/>
    <w:rsid w:val="00F82839"/>
    <w:rsid w:val="00FB2012"/>
    <w:rsid w:val="00FC095C"/>
    <w:rsid w:val="00FF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AB"/>
  </w:style>
  <w:style w:type="paragraph" w:styleId="2">
    <w:name w:val="heading 2"/>
    <w:basedOn w:val="a"/>
    <w:link w:val="20"/>
    <w:uiPriority w:val="9"/>
    <w:qFormat/>
    <w:rsid w:val="005B7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2015"/>
  </w:style>
  <w:style w:type="character" w:customStyle="1" w:styleId="wmi-callto">
    <w:name w:val="wmi-callto"/>
    <w:basedOn w:val="a0"/>
    <w:rsid w:val="000D2015"/>
  </w:style>
  <w:style w:type="paragraph" w:customStyle="1" w:styleId="ParagraphStyle">
    <w:name w:val="Paragraph Style"/>
    <w:rsid w:val="00FB2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Plain Text"/>
    <w:basedOn w:val="a"/>
    <w:link w:val="a5"/>
    <w:unhideWhenUsed/>
    <w:rsid w:val="00A2564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A2564D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A256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B521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21"/>
    <w:rsid w:val="004D2AC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7"/>
    <w:rsid w:val="004D2ACA"/>
    <w:pPr>
      <w:widowControl w:val="0"/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styleId="a8">
    <w:name w:val="header"/>
    <w:basedOn w:val="a"/>
    <w:link w:val="a9"/>
    <w:uiPriority w:val="99"/>
    <w:semiHidden/>
    <w:unhideWhenUsed/>
    <w:rsid w:val="004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7236"/>
  </w:style>
  <w:style w:type="paragraph" w:styleId="aa">
    <w:name w:val="footer"/>
    <w:basedOn w:val="a"/>
    <w:link w:val="ab"/>
    <w:uiPriority w:val="99"/>
    <w:semiHidden/>
    <w:unhideWhenUsed/>
    <w:rsid w:val="004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7236"/>
  </w:style>
  <w:style w:type="character" w:customStyle="1" w:styleId="20">
    <w:name w:val="Заголовок 2 Знак"/>
    <w:basedOn w:val="a0"/>
    <w:link w:val="2"/>
    <w:uiPriority w:val="9"/>
    <w:rsid w:val="005B73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2015"/>
  </w:style>
  <w:style w:type="character" w:customStyle="1" w:styleId="wmi-callto">
    <w:name w:val="wmi-callto"/>
    <w:basedOn w:val="a0"/>
    <w:rsid w:val="000D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5j8khgaZs4zgUdYaLnGm41pGG8kN5Fy5E3qMiryMPCw=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MSTGImxWmnSeefDDC5K8WstVne3TBvJbyzybXVvTy5c=</DigestValue>
    </Reference>
  </SignedInfo>
  <SignatureValue>UXjoUqx7W8IYiBBRuIBtxsMmnWQEBjjD85Q4IKfn5RKwa7AHodffj3CQp7INrmPq
pofxe4DC12bKWwX9IJm60w==</SignatureValue>
  <KeyInfo>
    <X509Data>
      <X509Certificate>MIIJsjCCCV+gAwIBAgIUTfsOylodGpUTwZHGayGu00SydRkwCgYIKoUDBwEBAwIw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jNC90L7QtSDQutCw0LfQvdCw0YfQtdC50YHRgtCy0L4wHhcNMjExMjI0MDg1ODIw
WhcNMjMwMzI0MDg1ODIwWjCCAgMxGjAYBggqhQMDgQMBARIMMTEwNjAxOTA5NzEz
MRYwFAYFKoUDZAMSCzAxNTg3NTU4NDgwMSAwHgYJKoZIhvcNAQkBFhFza29zaDA4
QHlhbmRleC5ydTELMAkGA1UEBhMCUlUxJjAkBgNVBAgMHdCg0LXRgdC/0YPQsdC7
0LjQutCwINCa0L7QvNC4MRkwFwYDVQQHDBDQsy4g0KPRgdC40L3RgdC6MYHeMIHb
BgNVBAoMgdPQk9Ce0KHQo9CU0JDQoNCh0KLQktCV0J3QndCe0JUg0J7QkdCp0JXQ
ntCR0KDQkNCX0J7QktCQ0KLQldCb0KzQndCe0JUg0KPQp9Cg0JXQltCU0JXQndCY
0JUg0KDQldCh0J/Qo9CR0JvQmNCa0Jgg0JrQntCc0JggItCh0J/QldCm0JjQkNCb
0KzQndCQ0K8gKNCa0J7QoNCg0JXQmtCm0JjQntCd0J3QkNCvKSDQqNCa0J7Qm9CQ
IOKEliA0NCIg0JMuINCj0KHQmNCd0KHQmtCQMSYwJAYDVQQqDB3QnNCw0YDQuNC9
0LAg0JjQstCw0L3QvtCy0L3QsDEZMBcGA1UEBAwQ0JrRgNGL0YjQvdGR0LLQsDE3
MDUGA1UEAwwu0JrRgNGL0YjQvdGR0LLQsCDQnNCw0YDQuNC90LAg0JjQstCw0L3Q
vtCy0L3QsDBmMB8GCCqFAwcBAQEBMBMGByqFAwICJAAGCCqFAwcBAQICA0MABEDr
darKb04kJmKUk25sSMUVFmlsk2wA5F/Xo5QjnI5V4fzxopjJMGN7Ha1lVhfiq31S
jTK57NZhDPBxPT30pjkJo4IFNDCCBTAwDAYDVR0TAQH/BAIwADBEBggrBgEFBQcB
AQQ4MDYwNAYIKwYBBQUHMAKGKGh0dHA6Ly9jcmwucm9za2F6bmEucnUvY3JsL3Vj
ZmtfMjAyMS5jcnQwEwYDVR0gBAwwCjAIBgYqhQNkcQEwPQYDVR0RBDYwNKATBgNV
BAygDBMKMTIyMzE0MTE0NaAdBgoqhQMDPZ7XNgEIoA8TDTAzMDcxMDAwMDAxMDcw
LAYFKoUDZG8EIwwh0JrRgNC40L/RgtC+0J/RgNC+IENTUCAoNC4wLjk5NjMpMIIB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LTM1ODEg0L7RgiAyMC4xMi4yMDE4MAwGBSqFA2RyBAMCAQEwDgYDVR0PAQH/BAQD
AgP4MIG3BgNVHSUEga8wgawGCCsGAQUFBwMBBggrBgEFBQcDAgYIKwYBBQUHAwMG
CCsGAQUFBwMEBggrBgEFBQcDCAYIKwYBBQUHAwkGCCqFAwIBBggFBgwqhQMDPZ7X
NgEGAwIGDSqFAwM9ntc2AQYDBQEGDSqFAwM9ntc2AQYDBQIGCCqFAwOBewEBBgcq
hQMDgXsDBggqhQMDgXsFAQYHKoUDA4F7BgYIKoUDA4F7CAEGCCqFAwOBewgCMCsG
A1UdEAQkMCKADzIwMjExMjI0MDgyNTE3WoEPMjAyMzAzMjQwODI1MTdaMIIBYAYD
VR0jBIIBVzCCAVOAFFUw8Qycd0OyJNwGWS1cAbZx1GQ2oYIBLKSCASgwggEkMR4w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uIILAMvGmDMAAAAABW4waAYDVR0fBGEwXzAuoCygKoYoaHR0cDovL2NybC5yb3Nr
YXpuYS5ydS9jcmwvdWNma18yMDIxLmNybDAtoCugKYYnaHR0cDovL2NybC5mc2Zr
LmxvY2FsL2NybC91Y2ZrXzIwMjEuY3JsMB0GA1UdDgQWBBTFOMqAJiK68r0Y0y8c
oeV7mgTEVTAKBggqhQMHAQEDAgNBAE/oVDUQxUQrWXkoXJxanDfGZJcZVrq9LCxf
09WlNeTTEQFVQOU5WDSEKeFQc6M8YaRi3MFeEJdqxg7CDgfSG88=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  <Reference URI="/word/document.xml?ContentType=application/vnd.openxmlformats-officedocument.wordprocessingml.document.main+xml">
        <DigestMethod Algorithm="http://www.w3.org/2000/09/xmldsig#sha1"/>
        <DigestValue>wd/N6813hWJTMkZxeG9VD3xrsvE=</DigestValue>
      </Reference>
      <Reference URI="/word/endnotes.xml?ContentType=application/vnd.openxmlformats-officedocument.wordprocessingml.endnotes+xml">
        <DigestMethod Algorithm="http://www.w3.org/2000/09/xmldsig#sha1"/>
        <DigestValue>Pm6mKw0LLBbOprNc+qR1OFuadns=</DigestValue>
      </Reference>
      <Reference URI="/word/fontTable.xml?ContentType=application/vnd.openxmlformats-officedocument.wordprocessingml.fontTable+xml">
        <DigestMethod Algorithm="http://www.w3.org/2000/09/xmldsig#sha1"/>
        <DigestValue>bBZiD/drH5thPQNpZeGO84tAt4g=</DigestValue>
      </Reference>
      <Reference URI="/word/footnotes.xml?ContentType=application/vnd.openxmlformats-officedocument.wordprocessingml.footnotes+xml">
        <DigestMethod Algorithm="http://www.w3.org/2000/09/xmldsig#sha1"/>
        <DigestValue>qybfbuvUQ4BNgE4rF/zo3/qH6zk=</DigestValue>
      </Reference>
      <Reference URI="/word/numbering.xml?ContentType=application/vnd.openxmlformats-officedocument.wordprocessingml.numbering+xml">
        <DigestMethod Algorithm="http://www.w3.org/2000/09/xmldsig#sha1"/>
        <DigestValue>ShmlzItOYIXdBGyBZuqCiGYScFs=</DigestValue>
      </Reference>
      <Reference URI="/word/settings.xml?ContentType=application/vnd.openxmlformats-officedocument.wordprocessingml.settings+xml">
        <DigestMethod Algorithm="http://www.w3.org/2000/09/xmldsig#sha1"/>
        <DigestValue>/hV6fFR15dMRs42GS/RVDYx8SLM=</DigestValue>
      </Reference>
      <Reference URI="/word/styles.xml?ContentType=application/vnd.openxmlformats-officedocument.wordprocessingml.styles+xml">
        <DigestMethod Algorithm="http://www.w3.org/2000/09/xmldsig#sha1"/>
        <DigestValue>wgItg74z6yJTXrhpZ7KYn/z3okM=</DigestValue>
      </Reference>
      <Reference URI="/word/stylesWithEffects.xml?ContentType=application/vnd.ms-word.stylesWithEffects+xml">
        <DigestMethod Algorithm="http://www.w3.org/2000/09/xmldsig#sha1"/>
        <DigestValue>1Hc+x1il9ILyDuR1f686R16wktM=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vYKzbJ6PcLr2c4slBkZL2uQBQAU=</DigestValue>
      </Reference>
    </Manifest>
    <SignatureProperties>
      <SignatureProperty Id="idSignatureTime" Target="#idPackageSignature">
        <mdssi:SignatureTime>
          <mdssi:Format>YYYY-MM-DDThh:mm:ssTZD</mdssi:Format>
          <mdssi:Value>2022-06-24T12:03:27Z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2022-06-24T12:03:27Z</xd:SigningTime>
          <xd:SigningCertificate>
            <xd:Cert>
              <xd:CertDigest>
                <DigestMethod Algorithm="http://www.w3.org/2000/09/xmldsig#sha1"/>
                <DigestValue>drHO6jzMBfPM1kA9H++CDxgrdmo=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445191064827089627830800290617636487191936005401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6440-8408-4345-AA7C-92F9D807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Secretar</cp:lastModifiedBy>
  <cp:revision>3</cp:revision>
  <cp:lastPrinted>2021-11-10T13:01:00Z</cp:lastPrinted>
  <dcterms:created xsi:type="dcterms:W3CDTF">2021-12-20T01:21:00Z</dcterms:created>
  <dcterms:modified xsi:type="dcterms:W3CDTF">2022-06-24T12:03:00Z</dcterms:modified>
</cp:coreProperties>
</file>